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71"/>
        <w:tblW w:w="10598" w:type="dxa"/>
        <w:tblLook w:val="04A0"/>
      </w:tblPr>
      <w:tblGrid>
        <w:gridCol w:w="3227"/>
        <w:gridCol w:w="2977"/>
        <w:gridCol w:w="1417"/>
        <w:gridCol w:w="2977"/>
      </w:tblGrid>
      <w:tr w:rsidR="00415B9E" w:rsidTr="006118E7">
        <w:tc>
          <w:tcPr>
            <w:tcW w:w="3227" w:type="dxa"/>
          </w:tcPr>
          <w:p w:rsidR="00415B9E" w:rsidRDefault="00415B9E" w:rsidP="006118E7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..................................</w:t>
            </w:r>
            <w:r>
              <w:rPr>
                <w:b/>
                <w:bCs/>
              </w:rPr>
              <w:t>NOM :</w:t>
            </w:r>
          </w:p>
          <w:p w:rsidR="00415B9E" w:rsidRDefault="00415B9E" w:rsidP="006118E7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.......</w:t>
            </w:r>
            <w:r>
              <w:rPr>
                <w:b/>
                <w:bCs/>
              </w:rPr>
              <w:t>N° </w:t>
            </w:r>
            <w:proofErr w:type="gramStart"/>
            <w:r>
              <w:rPr>
                <w:b/>
                <w:bCs/>
              </w:rPr>
              <w:t>:</w:t>
            </w:r>
            <w:r>
              <w:rPr>
                <w:b/>
                <w:bCs/>
                <w:rtl/>
              </w:rPr>
              <w:t>:.............</w:t>
            </w:r>
            <w:proofErr w:type="gramEnd"/>
            <w:r>
              <w:rPr>
                <w:b/>
                <w:bCs/>
              </w:rPr>
              <w:t xml:space="preserve">Classe </w:t>
            </w:r>
          </w:p>
          <w:p w:rsidR="00415B9E" w:rsidRDefault="00415B9E" w:rsidP="006118E7">
            <w:pPr>
              <w:rPr>
                <w:b/>
                <w:bCs/>
              </w:rPr>
            </w:pPr>
            <w:r>
              <w:rPr>
                <w:b/>
                <w:bCs/>
              </w:rPr>
              <w:t>Année Scolaire : 2017/2018</w:t>
            </w:r>
          </w:p>
          <w:p w:rsidR="00415B9E" w:rsidRDefault="00415B9E" w:rsidP="006118E7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Niveau : 1AC </w:t>
            </w:r>
          </w:p>
          <w:p w:rsidR="00415B9E" w:rsidRDefault="00415B9E" w:rsidP="006118E7"/>
        </w:tc>
        <w:tc>
          <w:tcPr>
            <w:tcW w:w="2977" w:type="dxa"/>
          </w:tcPr>
          <w:p w:rsidR="00415B9E" w:rsidRDefault="00415B9E" w:rsidP="006118E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 xml:space="preserve">CONTROLE N° 1 </w:t>
            </w:r>
          </w:p>
          <w:p w:rsidR="00415B9E" w:rsidRDefault="00415B9E" w:rsidP="006118E7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</w:rPr>
              <w:t>1ére semestre</w:t>
            </w:r>
          </w:p>
          <w:p w:rsidR="00415B9E" w:rsidRDefault="00415B9E" w:rsidP="006118E7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Matière : Physique Chimie</w:t>
            </w:r>
          </w:p>
          <w:p w:rsidR="00415B9E" w:rsidRDefault="00415B9E" w:rsidP="006118E7">
            <w:r>
              <w:rPr>
                <w:b/>
                <w:bCs/>
              </w:rPr>
              <w:t>Durée : 1 heure</w:t>
            </w:r>
          </w:p>
        </w:tc>
        <w:tc>
          <w:tcPr>
            <w:tcW w:w="1417" w:type="dxa"/>
          </w:tcPr>
          <w:p w:rsidR="00415B9E" w:rsidRDefault="00415B9E" w:rsidP="006118E7"/>
        </w:tc>
        <w:tc>
          <w:tcPr>
            <w:tcW w:w="2977" w:type="dxa"/>
          </w:tcPr>
          <w:p w:rsidR="00415B9E" w:rsidRPr="00A302F0" w:rsidRDefault="00415B9E" w:rsidP="006118E7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A302F0">
              <w:rPr>
                <w:rFonts w:ascii="Andalus" w:hAnsi="Andalus" w:cs="Andalus"/>
                <w:b/>
                <w:bCs/>
                <w:sz w:val="24"/>
                <w:szCs w:val="24"/>
              </w:rPr>
              <w:t>Collège el Maghreb</w:t>
            </w:r>
          </w:p>
          <w:p w:rsidR="00415B9E" w:rsidRPr="00A302F0" w:rsidRDefault="00415B9E" w:rsidP="006118E7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A302F0">
              <w:rPr>
                <w:rFonts w:ascii="Andalus" w:hAnsi="Andalus" w:cs="Andalus"/>
                <w:b/>
                <w:bCs/>
                <w:sz w:val="24"/>
                <w:szCs w:val="24"/>
              </w:rPr>
              <w:t xml:space="preserve"> el Kabîr</w:t>
            </w:r>
          </w:p>
          <w:p w:rsidR="00415B9E" w:rsidRDefault="00415B9E" w:rsidP="006118E7">
            <w:pPr>
              <w:jc w:val="center"/>
            </w:pPr>
            <w:r w:rsidRPr="00A302F0">
              <w:rPr>
                <w:rFonts w:ascii="Andalus" w:hAnsi="Andalus" w:cs="Andalus"/>
                <w:b/>
                <w:bCs/>
                <w:sz w:val="24"/>
                <w:szCs w:val="24"/>
              </w:rPr>
              <w:t>DIRECTION  PROVINCIALE RABAT</w:t>
            </w:r>
          </w:p>
        </w:tc>
      </w:tr>
    </w:tbl>
    <w:tbl>
      <w:tblPr>
        <w:tblStyle w:val="Grilledutableau"/>
        <w:tblpPr w:leftFromText="141" w:rightFromText="141" w:vertAnchor="text" w:horzAnchor="margin" w:tblpY="481"/>
        <w:tblW w:w="10598" w:type="dxa"/>
        <w:tblLook w:val="04A0"/>
      </w:tblPr>
      <w:tblGrid>
        <w:gridCol w:w="9879"/>
        <w:gridCol w:w="719"/>
      </w:tblGrid>
      <w:tr w:rsidR="00415B9E" w:rsidTr="003501FF">
        <w:tc>
          <w:tcPr>
            <w:tcW w:w="9879" w:type="dxa"/>
            <w:tcBorders>
              <w:top w:val="single" w:sz="4" w:space="0" w:color="auto"/>
            </w:tcBorders>
          </w:tcPr>
          <w:p w:rsidR="00415B9E" w:rsidRDefault="00415B9E" w:rsidP="002E07D8">
            <w:r>
              <w:t>EXERCICE  N° 1</w:t>
            </w:r>
            <w:r w:rsidR="00106F11">
              <w:t xml:space="preserve">                                                      </w:t>
            </w:r>
          </w:p>
        </w:tc>
        <w:tc>
          <w:tcPr>
            <w:tcW w:w="719" w:type="dxa"/>
          </w:tcPr>
          <w:p w:rsidR="00415B9E" w:rsidRDefault="00415B9E" w:rsidP="003501FF">
            <w:r>
              <w:t>NOTE</w:t>
            </w:r>
          </w:p>
        </w:tc>
      </w:tr>
      <w:tr w:rsidR="00415B9E" w:rsidTr="00350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585"/>
        </w:trPr>
        <w:tc>
          <w:tcPr>
            <w:tcW w:w="9879" w:type="dxa"/>
          </w:tcPr>
          <w:p w:rsidR="00415B9E" w:rsidRPr="00195638" w:rsidRDefault="00415B9E" w:rsidP="0057659F">
            <w:pPr>
              <w:pStyle w:val="Paragraphedeliste"/>
              <w:numPr>
                <w:ilvl w:val="0"/>
                <w:numId w:val="1"/>
              </w:numPr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</w:pPr>
            <w:r w:rsidRPr="003501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Complète les phrases par les mots suivants</w:t>
            </w:r>
            <w:r w:rsidRPr="001956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propre – volume – </w:t>
            </w:r>
            <w:r w:rsidR="00576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océans</w:t>
            </w:r>
            <w:r w:rsidRPr="001956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–– </w:t>
            </w:r>
            <w:r w:rsidR="0057659F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 </w:t>
            </w:r>
            <w:r w:rsidR="0057659F" w:rsidRPr="0057659F">
              <w:rPr>
                <w:rFonts w:ascii="inherit" w:eastAsia="Times New Roman" w:hAnsi="inherit" w:cs="Courier New"/>
                <w:b/>
                <w:bCs/>
                <w:color w:val="212121"/>
                <w:sz w:val="24"/>
                <w:szCs w:val="24"/>
                <w:lang w:eastAsia="fr-FR"/>
              </w:rPr>
              <w:t>gaz</w:t>
            </w:r>
            <w:r w:rsidR="0057659F" w:rsidRPr="001956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956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–-  </w:t>
            </w:r>
            <w:r w:rsidR="00576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récipient  </w:t>
            </w:r>
          </w:p>
          <w:p w:rsidR="00415B9E" w:rsidRPr="00195638" w:rsidRDefault="00415B9E" w:rsidP="003501FF">
            <w:pPr>
              <w:pStyle w:val="Paragraphedeliste"/>
              <w:numPr>
                <w:ilvl w:val="0"/>
                <w:numId w:val="2"/>
              </w:numPr>
              <w:ind w:left="1314" w:hanging="283"/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</w:pP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Le plus grand réservoir d</w:t>
            </w:r>
            <w:r w:rsidRPr="00195638">
              <w:rPr>
                <w:rFonts w:ascii="inherit" w:eastAsia="Times New Roman" w:hAnsi="inherit" w:cs="Courier New" w:hint="eastAsia"/>
                <w:color w:val="212121"/>
                <w:sz w:val="24"/>
                <w:szCs w:val="24"/>
                <w:lang w:eastAsia="fr-FR"/>
              </w:rPr>
              <w:t>’</w:t>
            </w: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eau sur terre</w:t>
            </w:r>
            <w:r w:rsidR="00786A6E"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 se trouve dans les </w:t>
            </w:r>
            <w:r w:rsidR="00786A6E" w:rsidRPr="00195638">
              <w:rPr>
                <w:rFonts w:ascii="inherit" w:eastAsia="Times New Roman" w:hAnsi="inherit" w:cs="Courier New" w:hint="eastAsia"/>
                <w:color w:val="212121"/>
                <w:sz w:val="24"/>
                <w:szCs w:val="24"/>
                <w:lang w:eastAsia="fr-FR"/>
              </w:rPr>
              <w:t>……………</w:t>
            </w:r>
            <w:r w:rsidR="00786A6E"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..et les </w:t>
            </w:r>
            <w:r w:rsidR="00B9735D"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mers</w:t>
            </w:r>
          </w:p>
          <w:p w:rsidR="00415B9E" w:rsidRPr="00195638" w:rsidRDefault="00415B9E" w:rsidP="003501FF">
            <w:pPr>
              <w:pStyle w:val="Paragraphedeliste"/>
              <w:numPr>
                <w:ilvl w:val="0"/>
                <w:numId w:val="2"/>
              </w:numPr>
              <w:ind w:left="1314" w:hanging="283"/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</w:pP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Les liquides prennent la forme d</w:t>
            </w:r>
            <w:r w:rsidR="00786A6E"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u</w:t>
            </w: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  </w:t>
            </w:r>
            <w:r w:rsidRPr="00195638">
              <w:rPr>
                <w:rFonts w:ascii="inherit" w:eastAsia="Times New Roman" w:hAnsi="inherit" w:cs="Courier New" w:hint="eastAsia"/>
                <w:color w:val="212121"/>
                <w:sz w:val="24"/>
                <w:szCs w:val="24"/>
                <w:lang w:eastAsia="fr-FR"/>
              </w:rPr>
              <w:t>……………</w:t>
            </w: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..qui  les </w:t>
            </w:r>
            <w:r w:rsidR="00195638"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contient</w:t>
            </w:r>
          </w:p>
          <w:p w:rsidR="00415B9E" w:rsidRPr="00195638" w:rsidRDefault="00786A6E" w:rsidP="003501FF">
            <w:pPr>
              <w:pStyle w:val="Paragraphedeliste"/>
              <w:numPr>
                <w:ilvl w:val="0"/>
                <w:numId w:val="2"/>
              </w:numPr>
              <w:ind w:left="1314" w:hanging="283"/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</w:pP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Les solides divisés n</w:t>
            </w:r>
            <w:r w:rsidRPr="00195638">
              <w:rPr>
                <w:rFonts w:ascii="inherit" w:eastAsia="Times New Roman" w:hAnsi="inherit" w:cs="Courier New" w:hint="eastAsia"/>
                <w:color w:val="212121"/>
                <w:sz w:val="24"/>
                <w:szCs w:val="24"/>
                <w:lang w:eastAsia="fr-FR"/>
              </w:rPr>
              <w:t>’</w:t>
            </w: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ont pas de la forme </w:t>
            </w:r>
            <w:r w:rsidRPr="00195638">
              <w:rPr>
                <w:rFonts w:ascii="inherit" w:eastAsia="Times New Roman" w:hAnsi="inherit" w:cs="Courier New" w:hint="eastAsia"/>
                <w:color w:val="212121"/>
                <w:sz w:val="24"/>
                <w:szCs w:val="24"/>
                <w:lang w:eastAsia="fr-FR"/>
              </w:rPr>
              <w:t>……………</w:t>
            </w: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.</w:t>
            </w:r>
          </w:p>
          <w:p w:rsidR="00415B9E" w:rsidRDefault="00415B9E" w:rsidP="003501FF">
            <w:pPr>
              <w:pStyle w:val="Paragraphedeliste"/>
              <w:numPr>
                <w:ilvl w:val="0"/>
                <w:numId w:val="2"/>
              </w:numPr>
              <w:ind w:left="1314" w:hanging="283"/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</w:pP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Le mètre cube est une unité de </w:t>
            </w:r>
            <w:r w:rsidRPr="00195638">
              <w:rPr>
                <w:rFonts w:ascii="inherit" w:eastAsia="Times New Roman" w:hAnsi="inherit" w:cs="Courier New" w:hint="eastAsia"/>
                <w:color w:val="212121"/>
                <w:sz w:val="24"/>
                <w:szCs w:val="24"/>
                <w:lang w:eastAsia="fr-FR"/>
              </w:rPr>
              <w:t>………………</w:t>
            </w:r>
            <w:r w:rsidRPr="00195638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..</w:t>
            </w:r>
          </w:p>
          <w:p w:rsidR="0057659F" w:rsidRPr="00195638" w:rsidRDefault="0057659F" w:rsidP="0057659F">
            <w:pPr>
              <w:pStyle w:val="Paragraphedeliste"/>
              <w:numPr>
                <w:ilvl w:val="0"/>
                <w:numId w:val="2"/>
              </w:numPr>
              <w:ind w:left="1314" w:hanging="283"/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</w:pP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Le </w:t>
            </w:r>
            <w:r>
              <w:rPr>
                <w:rFonts w:ascii="inherit" w:eastAsia="Times New Roman" w:hAnsi="inherit" w:cs="Courier New" w:hint="eastAsia"/>
                <w:color w:val="212121"/>
                <w:sz w:val="24"/>
                <w:szCs w:val="24"/>
                <w:lang w:eastAsia="fr-FR"/>
              </w:rPr>
              <w:t>……………</w:t>
            </w: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..occupe tout l</w:t>
            </w:r>
            <w:r>
              <w:rPr>
                <w:rFonts w:ascii="inherit" w:eastAsia="Times New Roman" w:hAnsi="inherit" w:cs="Courier New" w:hint="eastAsia"/>
                <w:color w:val="212121"/>
                <w:sz w:val="24"/>
                <w:szCs w:val="24"/>
                <w:lang w:eastAsia="fr-FR"/>
              </w:rPr>
              <w:t>’</w:t>
            </w: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>espace</w:t>
            </w:r>
            <w:r w:rsidR="00005B1D"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 qui lui est</w:t>
            </w:r>
            <w:r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fr-FR"/>
              </w:rPr>
              <w:t xml:space="preserve"> offert </w:t>
            </w:r>
          </w:p>
          <w:p w:rsidR="00415B9E" w:rsidRPr="003501FF" w:rsidRDefault="004F135E" w:rsidP="003501F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MA"/>
              </w:rPr>
            </w:pPr>
            <w:r w:rsidRPr="003501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Répondez  par « Vrai » ou «  faux </w:t>
            </w:r>
            <w:r w:rsidRPr="003501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>» </w:t>
            </w:r>
          </w:p>
          <w:p w:rsidR="004F135E" w:rsidRPr="00195638" w:rsidRDefault="004F135E" w:rsidP="003501FF">
            <w:pPr>
              <w:numPr>
                <w:ilvl w:val="0"/>
                <w:numId w:val="5"/>
              </w:numPr>
              <w:ind w:left="340" w:firstLine="124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Le sable   </w:t>
            </w:r>
            <w:r w:rsidR="00B9735D"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est</w:t>
            </w:r>
            <w:r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 un solide compact …………..…………</w:t>
            </w:r>
          </w:p>
          <w:p w:rsidR="004F135E" w:rsidRPr="00195638" w:rsidRDefault="0057659F" w:rsidP="003501FF">
            <w:pPr>
              <w:numPr>
                <w:ilvl w:val="0"/>
                <w:numId w:val="5"/>
              </w:numPr>
              <w:ind w:left="340" w:firstLine="124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Un gaz n</w:t>
            </w:r>
            <w:r w:rsidR="00005B1D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e peut pas </w:t>
            </w:r>
            <w:r w:rsidR="00400AB1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être</w:t>
            </w:r>
            <w:r w:rsidR="00005B1D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saisi avec les doigts </w:t>
            </w:r>
            <w:r w:rsidR="004F135E"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  ………………………………</w:t>
            </w:r>
          </w:p>
          <w:p w:rsidR="004F135E" w:rsidRPr="00195638" w:rsidRDefault="004F135E" w:rsidP="003501FF">
            <w:pPr>
              <w:numPr>
                <w:ilvl w:val="0"/>
                <w:numId w:val="5"/>
              </w:numPr>
              <w:ind w:left="340" w:firstLine="124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L’unité internationale de la masse est le kilogramme (Kg) ………………</w:t>
            </w:r>
          </w:p>
          <w:p w:rsidR="00B9735D" w:rsidRPr="00195638" w:rsidRDefault="004F135E" w:rsidP="0057659F">
            <w:pPr>
              <w:numPr>
                <w:ilvl w:val="0"/>
                <w:numId w:val="5"/>
              </w:numPr>
              <w:ind w:left="340" w:firstLine="124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L’eau </w:t>
            </w:r>
            <w:r w:rsidR="00400AB1"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salée</w:t>
            </w:r>
            <w:r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 représente 97% de volume d’eau sur le globe </w:t>
            </w:r>
            <w:r w:rsidR="0057659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B9735D"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…………………..</w:t>
            </w:r>
          </w:p>
          <w:p w:rsidR="004F135E" w:rsidRPr="00195638" w:rsidRDefault="00400AB1" w:rsidP="003501FF">
            <w:pPr>
              <w:numPr>
                <w:ilvl w:val="0"/>
                <w:numId w:val="5"/>
              </w:numPr>
              <w:ind w:left="340" w:firstLine="124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Le</w:t>
            </w:r>
            <w:r w:rsidR="00B9735D"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nuage est liquide </w:t>
            </w:r>
            <w:r w:rsidR="004F135E"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………………….</w:t>
            </w:r>
          </w:p>
          <w:p w:rsidR="004F135E" w:rsidRPr="00195638" w:rsidRDefault="004F135E" w:rsidP="003501FF">
            <w:pPr>
              <w:numPr>
                <w:ilvl w:val="0"/>
                <w:numId w:val="5"/>
              </w:numPr>
              <w:ind w:left="340" w:firstLine="124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La balance Roberval </w:t>
            </w:r>
            <w:r w:rsidR="00B9735D"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mesure la masse d’un objet </w:t>
            </w:r>
            <w:r w:rsidRPr="00195638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…………</w:t>
            </w:r>
          </w:p>
          <w:p w:rsidR="00415B9E" w:rsidRPr="00195638" w:rsidRDefault="00415B9E" w:rsidP="003501F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Faire un classement qui regroupe ces différents </w:t>
            </w:r>
            <w:r w:rsidR="00B9735D" w:rsidRPr="003501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états </w:t>
            </w:r>
            <w:proofErr w:type="gramStart"/>
            <w:r w:rsidR="00B9735D" w:rsidRPr="003501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physiques</w:t>
            </w:r>
            <w:r w:rsidR="00B9735D" w:rsidRPr="0019563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19563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 :</w:t>
            </w:r>
            <w:proofErr w:type="gramEnd"/>
          </w:p>
          <w:p w:rsidR="00415B9E" w:rsidRPr="00195638" w:rsidRDefault="00415B9E" w:rsidP="003501FF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195638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Neige– </w:t>
            </w:r>
            <w:r w:rsidR="00B9735D" w:rsidRPr="00195638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huile</w:t>
            </w:r>
            <w:r w:rsidRPr="00195638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-  </w:t>
            </w:r>
            <w:r w:rsidR="00B9735D" w:rsidRPr="00195638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vapeur d’eau </w:t>
            </w:r>
            <w:r w:rsidRPr="00195638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– </w:t>
            </w:r>
            <w:r w:rsidR="00B9735D" w:rsidRPr="00195638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lait</w:t>
            </w:r>
            <w:r w:rsidRPr="00195638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="00B9735D" w:rsidRPr="00195638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- air -blé</w:t>
            </w:r>
          </w:p>
          <w:tbl>
            <w:tblPr>
              <w:tblStyle w:val="Grilledutableau"/>
              <w:tblW w:w="0" w:type="auto"/>
              <w:tblInd w:w="1080" w:type="dxa"/>
              <w:tblLook w:val="04A0"/>
            </w:tblPr>
            <w:tblGrid>
              <w:gridCol w:w="1737"/>
              <w:gridCol w:w="6912"/>
            </w:tblGrid>
            <w:tr w:rsidR="00415B9E" w:rsidRPr="00195638" w:rsidTr="006118E7">
              <w:tc>
                <w:tcPr>
                  <w:tcW w:w="1750" w:type="dxa"/>
                </w:tcPr>
                <w:p w:rsidR="00415B9E" w:rsidRPr="00195638" w:rsidRDefault="00415B9E" w:rsidP="002E07D8">
                  <w:pPr>
                    <w:pStyle w:val="Paragraphedeliste"/>
                    <w:framePr w:hSpace="141" w:wrap="around" w:vAnchor="text" w:hAnchor="margin" w:y="481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19563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Solide </w:t>
                  </w:r>
                </w:p>
              </w:tc>
              <w:tc>
                <w:tcPr>
                  <w:tcW w:w="7035" w:type="dxa"/>
                </w:tcPr>
                <w:p w:rsidR="00415B9E" w:rsidRPr="00195638" w:rsidRDefault="00415B9E" w:rsidP="002E07D8">
                  <w:pPr>
                    <w:pStyle w:val="Paragraphedeliste"/>
                    <w:framePr w:hSpace="141" w:wrap="around" w:vAnchor="text" w:hAnchor="margin" w:y="481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c>
            </w:tr>
            <w:tr w:rsidR="00415B9E" w:rsidRPr="00195638" w:rsidTr="006118E7">
              <w:tc>
                <w:tcPr>
                  <w:tcW w:w="1750" w:type="dxa"/>
                </w:tcPr>
                <w:p w:rsidR="00415B9E" w:rsidRPr="00195638" w:rsidRDefault="00415B9E" w:rsidP="002E07D8">
                  <w:pPr>
                    <w:pStyle w:val="Paragraphedeliste"/>
                    <w:framePr w:hSpace="141" w:wrap="around" w:vAnchor="text" w:hAnchor="margin" w:y="481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19563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>Liquide</w:t>
                  </w:r>
                </w:p>
              </w:tc>
              <w:tc>
                <w:tcPr>
                  <w:tcW w:w="7035" w:type="dxa"/>
                </w:tcPr>
                <w:p w:rsidR="00415B9E" w:rsidRPr="00195638" w:rsidRDefault="00415B9E" w:rsidP="002E07D8">
                  <w:pPr>
                    <w:pStyle w:val="Paragraphedeliste"/>
                    <w:framePr w:hSpace="141" w:wrap="around" w:vAnchor="text" w:hAnchor="margin" w:y="481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c>
            </w:tr>
            <w:tr w:rsidR="00415B9E" w:rsidRPr="00195638" w:rsidTr="006118E7">
              <w:tc>
                <w:tcPr>
                  <w:tcW w:w="1750" w:type="dxa"/>
                </w:tcPr>
                <w:p w:rsidR="00415B9E" w:rsidRPr="00195638" w:rsidRDefault="00415B9E" w:rsidP="002E07D8">
                  <w:pPr>
                    <w:pStyle w:val="Paragraphedeliste"/>
                    <w:framePr w:hSpace="141" w:wrap="around" w:vAnchor="text" w:hAnchor="margin" w:y="481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19563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  <w:t>Gazeux</w:t>
                  </w:r>
                </w:p>
              </w:tc>
              <w:tc>
                <w:tcPr>
                  <w:tcW w:w="7035" w:type="dxa"/>
                </w:tcPr>
                <w:p w:rsidR="00415B9E" w:rsidRPr="00195638" w:rsidRDefault="00415B9E" w:rsidP="002E07D8">
                  <w:pPr>
                    <w:pStyle w:val="Paragraphedeliste"/>
                    <w:framePr w:hSpace="141" w:wrap="around" w:vAnchor="text" w:hAnchor="margin" w:y="481"/>
                    <w:ind w:left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c>
            </w:tr>
          </w:tbl>
          <w:p w:rsidR="00415B9E" w:rsidRPr="00195638" w:rsidRDefault="00415B9E" w:rsidP="003501FF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</w:tcPr>
          <w:p w:rsidR="00415B9E" w:rsidRDefault="00415B9E" w:rsidP="003501FF"/>
        </w:tc>
      </w:tr>
      <w:tr w:rsidR="00415B9E" w:rsidTr="00350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9879" w:type="dxa"/>
          </w:tcPr>
          <w:p w:rsidR="00415B9E" w:rsidRPr="00195638" w:rsidRDefault="00415B9E" w:rsidP="003501FF">
            <w:pPr>
              <w:rPr>
                <w:sz w:val="24"/>
                <w:szCs w:val="24"/>
              </w:rPr>
            </w:pPr>
            <w:r w:rsidRPr="00195638">
              <w:rPr>
                <w:sz w:val="24"/>
                <w:szCs w:val="24"/>
              </w:rPr>
              <w:t>EXERCICE N° 2</w:t>
            </w:r>
          </w:p>
        </w:tc>
        <w:tc>
          <w:tcPr>
            <w:tcW w:w="719" w:type="dxa"/>
            <w:shd w:val="clear" w:color="auto" w:fill="auto"/>
          </w:tcPr>
          <w:p w:rsidR="00415B9E" w:rsidRDefault="00415B9E" w:rsidP="003501FF"/>
        </w:tc>
      </w:tr>
      <w:tr w:rsidR="003501FF" w:rsidTr="00350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46"/>
        </w:trPr>
        <w:tc>
          <w:tcPr>
            <w:tcW w:w="9879" w:type="dxa"/>
          </w:tcPr>
          <w:p w:rsidR="003501FF" w:rsidRPr="003501FF" w:rsidRDefault="003501FF" w:rsidP="0038676A">
            <w:pPr>
              <w:pStyle w:val="Paragraphedeliste"/>
              <w:numPr>
                <w:ilvl w:val="0"/>
                <w:numId w:val="3"/>
              </w:numPr>
              <w:tabs>
                <w:tab w:val="left" w:pos="889"/>
              </w:tabs>
              <w:ind w:left="747" w:hanging="142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3501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Convertir à l’unité demandée</w:t>
            </w:r>
          </w:p>
          <w:p w:rsidR="003501FF" w:rsidRPr="003501FF" w:rsidRDefault="003501FF" w:rsidP="0038676A">
            <w:pPr>
              <w:pStyle w:val="Paragraphedeliste"/>
              <w:ind w:left="1800" w:hanging="911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0 ,5m3 = …………l                                   7600cm3 =………dm 3</w:t>
            </w:r>
          </w:p>
          <w:p w:rsidR="003501FF" w:rsidRPr="003501FF" w:rsidRDefault="003501FF" w:rsidP="0038676A">
            <w:pPr>
              <w:pStyle w:val="Paragraphedeliste"/>
              <w:ind w:left="88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45ml = ………..cm3</w:t>
            </w:r>
            <w:r w:rsidRPr="003501F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                            </w:t>
            </w:r>
            <w:r w:rsidR="0057659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 </w:t>
            </w:r>
            <w:r w:rsidRPr="003501F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Pr="0057659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0,48 Kg  =  …….g</w:t>
            </w:r>
          </w:p>
          <w:p w:rsidR="003501FF" w:rsidRPr="00195638" w:rsidRDefault="0038676A" w:rsidP="0038676A">
            <w:pPr>
              <w:pStyle w:val="Paragraphedeliste"/>
              <w:numPr>
                <w:ilvl w:val="0"/>
                <w:numId w:val="3"/>
              </w:numPr>
              <w:ind w:left="889" w:hanging="28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4982210</wp:posOffset>
                  </wp:positionH>
                  <wp:positionV relativeFrom="paragraph">
                    <wp:posOffset>200025</wp:posOffset>
                  </wp:positionV>
                  <wp:extent cx="1143000" cy="1619250"/>
                  <wp:effectExtent l="19050" t="0" r="0" b="0"/>
                  <wp:wrapSquare wrapText="bothSides"/>
                  <wp:docPr id="3" name="Image 8" descr="Résultat de recherche d'images pour &quot;volume d'un liquide dans l'éprouvette gradu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ésultat de recherche d'images pour &quot;volume d'un liquide dans l'éprouvette gradu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01FF" w:rsidRPr="003501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Pour mesurer le volume d’un </w:t>
            </w:r>
            <w:proofErr w:type="gramStart"/>
            <w:r w:rsidR="003501FF" w:rsidRPr="003501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liquide ,</w:t>
            </w:r>
            <w:proofErr w:type="gramEnd"/>
            <w:r w:rsidR="003501FF" w:rsidRPr="003501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on utilise l’instrument se dissous</w:t>
            </w:r>
            <w:r w:rsidR="003501FF" w:rsidRPr="0019563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: </w:t>
            </w:r>
          </w:p>
          <w:p w:rsidR="003501FF" w:rsidRPr="003501FF" w:rsidRDefault="003501FF" w:rsidP="003501FF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Donner le nom de l’instrument qui </w:t>
            </w:r>
          </w:p>
          <w:p w:rsidR="003501FF" w:rsidRPr="003501FF" w:rsidRDefault="003501FF" w:rsidP="003501FF">
            <w:pPr>
              <w:pStyle w:val="Paragraphedeliste"/>
              <w:ind w:left="1080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            Contient liquide  ………………………………….</w:t>
            </w:r>
          </w:p>
          <w:p w:rsidR="003501FF" w:rsidRPr="003501FF" w:rsidRDefault="003501FF" w:rsidP="003501FF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Indiquer le volume d’une graduation </w:t>
            </w:r>
          </w:p>
          <w:p w:rsidR="003501FF" w:rsidRPr="003501FF" w:rsidRDefault="003501FF" w:rsidP="003501FF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                                 ……………………………………………………</w:t>
            </w:r>
          </w:p>
          <w:p w:rsidR="003501FF" w:rsidRPr="003501FF" w:rsidRDefault="003501FF" w:rsidP="003501FF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Calculer </w:t>
            </w:r>
            <w:r w:rsidR="00250FCC"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le volume mesuré</w:t>
            </w:r>
            <w:r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de ce liquide </w:t>
            </w:r>
          </w:p>
          <w:p w:rsidR="003501FF" w:rsidRPr="00195638" w:rsidRDefault="003501FF" w:rsidP="003501FF">
            <w:pPr>
              <w:pStyle w:val="Paragraphedeliste"/>
              <w:ind w:left="216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…………………………………………</w:t>
            </w:r>
          </w:p>
          <w:p w:rsidR="003501FF" w:rsidRPr="003501FF" w:rsidRDefault="003501FF" w:rsidP="003501FF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3501FF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Représenter le niveau du liquide contenu dans chaque récipient</w:t>
            </w:r>
          </w:p>
          <w:p w:rsidR="003501FF" w:rsidRPr="003501FF" w:rsidRDefault="003501FF" w:rsidP="003501FF">
            <w:pPr>
              <w:pStyle w:val="Paragraphedeliste"/>
              <w:ind w:left="180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3501F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object w:dxaOrig="4440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92.25pt" o:ole="">
                  <v:imagedata r:id="rId6" o:title=""/>
                </v:shape>
                <o:OLEObject Type="Embed" ProgID="PBrush" ShapeID="_x0000_i1025" DrawAspect="Content" ObjectID="_1607189588" r:id="rId7"/>
              </w:objec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3501FF" w:rsidRDefault="003501FF" w:rsidP="003501FF"/>
        </w:tc>
      </w:tr>
      <w:tr w:rsidR="003501FF" w:rsidTr="007E5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"/>
        </w:trPr>
        <w:tc>
          <w:tcPr>
            <w:tcW w:w="9879" w:type="dxa"/>
          </w:tcPr>
          <w:p w:rsidR="00AF7A0E" w:rsidRDefault="003501FF" w:rsidP="00AF7A0E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Exercice </w:t>
            </w:r>
            <w:r w:rsidR="00AF7A0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n° 3 :</w:t>
            </w:r>
          </w:p>
          <w:p w:rsidR="00AF7A0E" w:rsidRPr="00AF7A0E" w:rsidRDefault="00AF7A0E" w:rsidP="00AF7A0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</w:p>
          <w:p w:rsidR="003501FF" w:rsidRDefault="00AF7A0E" w:rsidP="00AF7A0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AF7A0E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Un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dé à jouer de forme d’un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cube ,son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côté </w:t>
            </w:r>
            <w:r w:rsidR="007E5D9E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2cm</w:t>
            </w:r>
          </w:p>
          <w:p w:rsidR="00250FCC" w:rsidRPr="007E38EA" w:rsidRDefault="00AF7A0E" w:rsidP="007E38EA">
            <w:pPr>
              <w:pStyle w:val="Paragraphedeliste"/>
              <w:numPr>
                <w:ilvl w:val="0"/>
                <w:numId w:val="7"/>
              </w:numPr>
              <w:ind w:left="747" w:hanging="567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Calculer le volume </w:t>
            </w:r>
            <w:r w:rsidR="00250FC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de ce dé </w:t>
            </w:r>
            <w:r w:rsidR="00250FCC" w:rsidRPr="007E38E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……………………………….</w:t>
            </w:r>
          </w:p>
          <w:p w:rsidR="007E38EA" w:rsidRDefault="007E38EA" w:rsidP="007E38EA">
            <w:pPr>
              <w:pStyle w:val="Paragraphedeliste"/>
              <w:numPr>
                <w:ilvl w:val="0"/>
                <w:numId w:val="7"/>
              </w:numPr>
              <w:ind w:left="322" w:hanging="142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Déterminer le volume de liquide au fig.3 </w:t>
            </w:r>
          </w:p>
          <w:p w:rsidR="003501FF" w:rsidRPr="007E5D9E" w:rsidRDefault="007E5D9E" w:rsidP="003501FF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7E5D9E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………………………………………………………..</w:t>
            </w:r>
          </w:p>
          <w:p w:rsidR="00AF7A0E" w:rsidRDefault="00AF7A0E" w:rsidP="003501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7E5D9E" w:rsidRPr="006E1376" w:rsidRDefault="007E5D9E" w:rsidP="007E5D9E">
            <w:pPr>
              <w:pStyle w:val="Paragraphedeliste"/>
              <w:numPr>
                <w:ilvl w:val="0"/>
                <w:numId w:val="7"/>
              </w:numPr>
              <w:ind w:left="747" w:hanging="567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Indiquer le niveau de liquide dans la fig.4.</w:t>
            </w:r>
          </w:p>
          <w:p w:rsidR="00AF7A0E" w:rsidRDefault="007E5D9E" w:rsidP="003501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3839210</wp:posOffset>
                  </wp:positionH>
                  <wp:positionV relativeFrom="paragraph">
                    <wp:posOffset>-13335</wp:posOffset>
                  </wp:positionV>
                  <wp:extent cx="209550" cy="295275"/>
                  <wp:effectExtent l="19050" t="0" r="0" b="0"/>
                  <wp:wrapSquare wrapText="bothSides"/>
                  <wp:docPr id="9" name="Image 57" descr="Résultat de recherche d'images pour &quot;un d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Résultat de recherche d'images pour &quot;un d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797E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u w:val="single"/>
                <w:lang w:bidi="ar-M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39pt;margin-top:-5.4pt;width:42.75pt;height:23.35pt;z-index:251665408;mso-position-horizontal-relative:text;mso-position-vertical-relative:text;mso-width-relative:margin;mso-height-relative:margin">
                  <v:textbox style="mso-next-textbox:#_x0000_s1026">
                    <w:txbxContent>
                      <w:p w:rsidR="006E1376" w:rsidRDefault="006E1376" w:rsidP="006E1376">
                        <w:r>
                          <w:t>Fig. 3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5544185</wp:posOffset>
                  </wp:positionH>
                  <wp:positionV relativeFrom="paragraph">
                    <wp:posOffset>-312420</wp:posOffset>
                  </wp:positionV>
                  <wp:extent cx="219075" cy="295275"/>
                  <wp:effectExtent l="19050" t="0" r="9525" b="0"/>
                  <wp:wrapSquare wrapText="bothSides"/>
                  <wp:docPr id="10" name="Image 57" descr="Résultat de recherche d'images pour &quot;un d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Résultat de recherche d'images pour &quot;un d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797E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027" type="#_x0000_t202" style="position:absolute;margin-left:427.5pt;margin-top:-.9pt;width:42.75pt;height:18.85pt;z-index:251666432;mso-position-horizontal-relative:text;mso-position-vertical-relative:text;mso-width-relative:margin;mso-height-relative:margin">
                  <v:textbox style="mso-next-textbox:#_x0000_s1027">
                    <w:txbxContent>
                      <w:p w:rsidR="006E1376" w:rsidRDefault="006E1376" w:rsidP="003C49DA">
                        <w:pPr>
                          <w:tabs>
                            <w:tab w:val="left" w:pos="142"/>
                          </w:tabs>
                        </w:pPr>
                        <w:r>
                          <w:t>Fig. 4</w:t>
                        </w:r>
                      </w:p>
                    </w:txbxContent>
                  </v:textbox>
                </v:shape>
              </w:pict>
            </w:r>
            <w:r w:rsidR="007E38EA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-1531620</wp:posOffset>
                  </wp:positionV>
                  <wp:extent cx="828675" cy="1685925"/>
                  <wp:effectExtent l="19050" t="0" r="9525" b="0"/>
                  <wp:wrapSquare wrapText="bothSides"/>
                  <wp:docPr id="6" name="Image 39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7A0E" w:rsidRDefault="0038676A" w:rsidP="003501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4153535</wp:posOffset>
                  </wp:positionH>
                  <wp:positionV relativeFrom="paragraph">
                    <wp:posOffset>-1706880</wp:posOffset>
                  </wp:positionV>
                  <wp:extent cx="828675" cy="1685925"/>
                  <wp:effectExtent l="19050" t="0" r="9525" b="0"/>
                  <wp:wrapSquare wrapText="bothSides"/>
                  <wp:docPr id="4" name="Image 39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01FF" w:rsidRPr="003501FF" w:rsidRDefault="003501FF" w:rsidP="003501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3501FF" w:rsidRDefault="003501FF" w:rsidP="003501FF"/>
        </w:tc>
      </w:tr>
      <w:tr w:rsidR="003501FF" w:rsidTr="007E5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"/>
        </w:trPr>
        <w:tc>
          <w:tcPr>
            <w:tcW w:w="9879" w:type="dxa"/>
          </w:tcPr>
          <w:p w:rsidR="003501FF" w:rsidRPr="003501FF" w:rsidRDefault="003501FF" w:rsidP="003501FF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3501FF" w:rsidRDefault="003501FF" w:rsidP="003501FF"/>
        </w:tc>
      </w:tr>
    </w:tbl>
    <w:p w:rsidR="006118E7" w:rsidRDefault="006118E7"/>
    <w:sectPr w:rsidR="006118E7" w:rsidSect="0038676A">
      <w:pgSz w:w="11906" w:h="16838"/>
      <w:pgMar w:top="1418" w:right="1418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4BE"/>
    <w:multiLevelType w:val="hybridMultilevel"/>
    <w:tmpl w:val="963AAC64"/>
    <w:lvl w:ilvl="0" w:tplc="2E90AB26">
      <w:start w:val="1"/>
      <w:numFmt w:val="decimal"/>
      <w:lvlText w:val="%1-"/>
      <w:lvlJc w:val="left"/>
      <w:pPr>
        <w:ind w:left="108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87B92"/>
    <w:multiLevelType w:val="hybridMultilevel"/>
    <w:tmpl w:val="5ADAC9A2"/>
    <w:lvl w:ilvl="0" w:tplc="6A3013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8632934"/>
    <w:multiLevelType w:val="hybridMultilevel"/>
    <w:tmpl w:val="97144EF8"/>
    <w:lvl w:ilvl="0" w:tplc="040C0019">
      <w:start w:val="1"/>
      <w:numFmt w:val="lowerLetter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C974B05"/>
    <w:multiLevelType w:val="hybridMultilevel"/>
    <w:tmpl w:val="6D56DA6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E4484A"/>
    <w:multiLevelType w:val="hybridMultilevel"/>
    <w:tmpl w:val="4A7C0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07498"/>
    <w:multiLevelType w:val="hybridMultilevel"/>
    <w:tmpl w:val="8B34B096"/>
    <w:lvl w:ilvl="0" w:tplc="040C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992157"/>
    <w:multiLevelType w:val="hybridMultilevel"/>
    <w:tmpl w:val="3F483D8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B9E"/>
    <w:rsid w:val="00005B1D"/>
    <w:rsid w:val="000F4302"/>
    <w:rsid w:val="00106F11"/>
    <w:rsid w:val="00160B11"/>
    <w:rsid w:val="00195638"/>
    <w:rsid w:val="00250FCC"/>
    <w:rsid w:val="002E07D8"/>
    <w:rsid w:val="002E4579"/>
    <w:rsid w:val="002E797E"/>
    <w:rsid w:val="00346C83"/>
    <w:rsid w:val="003501FF"/>
    <w:rsid w:val="0038676A"/>
    <w:rsid w:val="003C49DA"/>
    <w:rsid w:val="00400AB1"/>
    <w:rsid w:val="00415B9E"/>
    <w:rsid w:val="004F135E"/>
    <w:rsid w:val="0057659F"/>
    <w:rsid w:val="005A5D41"/>
    <w:rsid w:val="006118E7"/>
    <w:rsid w:val="006E1376"/>
    <w:rsid w:val="00786A6E"/>
    <w:rsid w:val="007E38EA"/>
    <w:rsid w:val="007E5D9E"/>
    <w:rsid w:val="00937E9F"/>
    <w:rsid w:val="0095384D"/>
    <w:rsid w:val="00962497"/>
    <w:rsid w:val="00973ABB"/>
    <w:rsid w:val="00A34BC8"/>
    <w:rsid w:val="00AF7A0E"/>
    <w:rsid w:val="00B9735D"/>
    <w:rsid w:val="00BC6878"/>
    <w:rsid w:val="00C72327"/>
    <w:rsid w:val="00D95B03"/>
    <w:rsid w:val="00F24E9A"/>
    <w:rsid w:val="00F322A6"/>
    <w:rsid w:val="00F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5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5B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</dc:creator>
  <cp:lastModifiedBy>Amine mabchour</cp:lastModifiedBy>
  <cp:revision>8</cp:revision>
  <cp:lastPrinted>2017-11-01T21:42:00Z</cp:lastPrinted>
  <dcterms:created xsi:type="dcterms:W3CDTF">2017-10-29T22:25:00Z</dcterms:created>
  <dcterms:modified xsi:type="dcterms:W3CDTF">2018-12-24T20:47:00Z</dcterms:modified>
</cp:coreProperties>
</file>